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1" w:rsidRDefault="00614701" w:rsidP="00614701">
      <w:pPr>
        <w:pStyle w:val="lfej"/>
        <w:pBdr>
          <w:bottom w:val="single" w:sz="4" w:space="1" w:color="auto"/>
        </w:pBdr>
      </w:pPr>
      <w:r>
        <w:t>Egységes szerkezetbe foglalva.</w:t>
      </w:r>
    </w:p>
    <w:p w:rsidR="00614701" w:rsidRDefault="00614701" w:rsidP="00614701">
      <w:pPr>
        <w:pStyle w:val="lfej"/>
        <w:pBdr>
          <w:bottom w:val="single" w:sz="4" w:space="1" w:color="auto"/>
        </w:pBdr>
      </w:pPr>
      <w:r>
        <w:t>Lezárva 201</w:t>
      </w:r>
      <w:r>
        <w:t>2. június 1</w:t>
      </w:r>
      <w:bookmarkStart w:id="0" w:name="_GoBack"/>
      <w:bookmarkEnd w:id="0"/>
      <w:r>
        <w:t>.</w:t>
      </w:r>
    </w:p>
    <w:p w:rsidR="00614701" w:rsidRDefault="00614701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Fityeház Község Horvát Kisebbségi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Települési Önkormányzat Képviselő-testületének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9/2000. (VI.8.) számú rendelete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helyi címer alapításáról és használatának rendjéről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Fityeház Község Horvát Kisebbségi Települési Önkormányzat Képviselő-testülete az 1990. évi LXV. törvény 1. §. (6) bekezdésének </w:t>
      </w:r>
      <w:proofErr w:type="gramStart"/>
      <w:r>
        <w:rPr>
          <w:rFonts w:ascii="Arial" w:hAnsi="Arial"/>
          <w:sz w:val="22"/>
        </w:rPr>
        <w:t>a.</w:t>
      </w:r>
      <w:proofErr w:type="gramEnd"/>
      <w:r>
        <w:rPr>
          <w:rFonts w:ascii="Arial" w:hAnsi="Arial"/>
          <w:sz w:val="22"/>
        </w:rPr>
        <w:t xml:space="preserve">/ pontjában biztosított jogkörében az Önkormányzat jelképeiről és azok használatának rendjéről az alábbi rendeletet alkotja: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Önkormányzat jelképei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1.§. 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Az Önkormányzat jelképe a település történelmi múltjára utaló díszítő szimbólumként a címer.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 címer leírása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§.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Fityeház község címere a </w:t>
      </w:r>
      <w:proofErr w:type="spellStart"/>
      <w:r>
        <w:rPr>
          <w:rFonts w:ascii="Arial" w:hAnsi="Arial"/>
          <w:sz w:val="22"/>
        </w:rPr>
        <w:t>muramenti</w:t>
      </w:r>
      <w:proofErr w:type="spellEnd"/>
      <w:r>
        <w:rPr>
          <w:rFonts w:ascii="Arial" w:hAnsi="Arial"/>
          <w:sz w:val="22"/>
        </w:rPr>
        <w:t xml:space="preserve"> horvát település jellegzetességeinek motívumait hordozza. A motívumok a heraldika előírásainak megfelelő elrendezéssel, formákkal, színekkel töltik ki a címerpajzs felületét.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fő motívum Fityeház természeti környezetét jelzi, - a tölgy az életerő szimbóluma. A címerpajzsot lágyan metsző kék hullámsáv a Mura, melynek mindkét partján horvát ajkú, horvát kultúrájú emberek élnek. A horvát címerből átvett piros-fehér kockás </w:t>
      </w:r>
      <w:proofErr w:type="gramStart"/>
      <w:r>
        <w:rPr>
          <w:rFonts w:ascii="Arial" w:hAnsi="Arial"/>
          <w:sz w:val="22"/>
        </w:rPr>
        <w:t>felület  a</w:t>
      </w:r>
      <w:proofErr w:type="gramEnd"/>
      <w:r>
        <w:rPr>
          <w:rFonts w:ascii="Arial" w:hAnsi="Arial"/>
          <w:sz w:val="22"/>
        </w:rPr>
        <w:t xml:space="preserve"> zöld mezővel magyar </w:t>
      </w:r>
      <w:proofErr w:type="spellStart"/>
      <w:r>
        <w:rPr>
          <w:rFonts w:ascii="Arial" w:hAnsi="Arial"/>
          <w:sz w:val="22"/>
        </w:rPr>
        <w:t>tricolort</w:t>
      </w:r>
      <w:proofErr w:type="spellEnd"/>
      <w:r>
        <w:rPr>
          <w:rFonts w:ascii="Arial" w:hAnsi="Arial"/>
          <w:sz w:val="22"/>
        </w:rPr>
        <w:t xml:space="preserve"> alkot, mely a címer alapját adja. A sárga szegélyek aranykeretnek felelnek meg, s a szülőföldhöz való ragaszkodást jelzik.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 címer használatának köre és szabályai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§. 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(1) Az Önkormányzat </w:t>
      </w:r>
      <w:proofErr w:type="gramStart"/>
      <w:r>
        <w:rPr>
          <w:rFonts w:ascii="Arial" w:hAnsi="Arial"/>
          <w:sz w:val="22"/>
        </w:rPr>
        <w:t>címerét</w:t>
      </w:r>
      <w:proofErr w:type="gramEnd"/>
      <w:r>
        <w:rPr>
          <w:rFonts w:ascii="Arial" w:hAnsi="Arial"/>
          <w:sz w:val="22"/>
        </w:rPr>
        <w:t xml:space="preserve"> mint díszítő és utaló jelképet használni lehet: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>./ az Önkormányzat körpecsétjén, amely pecsétnyomó, illetőleg gumibélyegző, pecsét-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>nyomó</w:t>
      </w:r>
      <w:proofErr w:type="gramEnd"/>
      <w:r>
        <w:rPr>
          <w:rFonts w:ascii="Arial" w:hAnsi="Arial"/>
          <w:sz w:val="22"/>
        </w:rPr>
        <w:t xml:space="preserve"> esetében legkisebb 40 mm, gumibélyegző esetében legnagyobb 35 mm </w:t>
      </w:r>
      <w:proofErr w:type="spellStart"/>
      <w:r>
        <w:rPr>
          <w:rFonts w:ascii="Arial" w:hAnsi="Arial"/>
          <w:sz w:val="22"/>
        </w:rPr>
        <w:t>átmé-</w:t>
      </w:r>
      <w:proofErr w:type="spellEnd"/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spellStart"/>
      <w:r>
        <w:rPr>
          <w:rFonts w:ascii="Arial" w:hAnsi="Arial"/>
          <w:sz w:val="22"/>
        </w:rPr>
        <w:t>rőjű</w:t>
      </w:r>
      <w:proofErr w:type="spellEnd"/>
      <w:r>
        <w:rPr>
          <w:rFonts w:ascii="Arial" w:hAnsi="Arial"/>
          <w:sz w:val="22"/>
        </w:rPr>
        <w:t>, megfelelő körirattal ellátva;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b./ az Önkormányzat szerveinek, a polgármesternek, jegyzőnek készített levélpapírok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>fejlécén</w:t>
      </w:r>
      <w:proofErr w:type="gramEnd"/>
      <w:r>
        <w:rPr>
          <w:rFonts w:ascii="Arial" w:hAnsi="Arial"/>
          <w:sz w:val="22"/>
        </w:rPr>
        <w:t xml:space="preserve">, illetve borítékján,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c.</w:t>
      </w:r>
      <w:proofErr w:type="gramEnd"/>
      <w:r>
        <w:rPr>
          <w:rFonts w:ascii="Arial" w:hAnsi="Arial"/>
          <w:sz w:val="22"/>
        </w:rPr>
        <w:t>/ az Önkormányzat által kiadott díszokleveleken, emléklapokon, kitüntető vagy emlék-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>érmeken</w:t>
      </w:r>
      <w:proofErr w:type="gramEnd"/>
      <w:r>
        <w:rPr>
          <w:rFonts w:ascii="Arial" w:hAnsi="Arial"/>
          <w:sz w:val="22"/>
        </w:rPr>
        <w:t>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d./ a Községháza épületének bejáratánál, dísztermében (tanácskozótermében) és más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proofErr w:type="gramStart"/>
      <w:r>
        <w:rPr>
          <w:rFonts w:ascii="Arial" w:hAnsi="Arial"/>
          <w:sz w:val="22"/>
        </w:rPr>
        <w:t>protokolláris</w:t>
      </w:r>
      <w:proofErr w:type="gramEnd"/>
      <w:r>
        <w:rPr>
          <w:rFonts w:ascii="Arial" w:hAnsi="Arial"/>
          <w:sz w:val="22"/>
        </w:rPr>
        <w:t xml:space="preserve"> célt szolgáló helyiségben;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e</w:t>
      </w:r>
      <w:proofErr w:type="gramEnd"/>
      <w:r>
        <w:rPr>
          <w:rFonts w:ascii="Arial" w:hAnsi="Arial"/>
          <w:sz w:val="22"/>
        </w:rPr>
        <w:t>./ az Önkormányzat intézményei bejáratánál és vezetőinek irodáiban;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f</w:t>
      </w:r>
      <w:proofErr w:type="gramEnd"/>
      <w:r>
        <w:rPr>
          <w:rFonts w:ascii="Arial" w:hAnsi="Arial"/>
          <w:sz w:val="22"/>
        </w:rPr>
        <w:t>./ az Önkormányzat és szervei által megjelentetett, a település életével foglalkozó ki-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proofErr w:type="spellStart"/>
      <w:r>
        <w:rPr>
          <w:rFonts w:ascii="Arial" w:hAnsi="Arial"/>
          <w:sz w:val="22"/>
        </w:rPr>
        <w:t>adványokon</w:t>
      </w:r>
      <w:proofErr w:type="spellEnd"/>
      <w:r>
        <w:rPr>
          <w:rFonts w:ascii="Arial" w:hAnsi="Arial"/>
          <w:sz w:val="22"/>
        </w:rPr>
        <w:t>, meghívókon, emléktárgyakon;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h</w:t>
      </w:r>
      <w:proofErr w:type="gramEnd"/>
      <w:r>
        <w:rPr>
          <w:rFonts w:ascii="Arial" w:hAnsi="Arial"/>
          <w:sz w:val="22"/>
        </w:rPr>
        <w:t xml:space="preserve">./ a Községbe vezető utak mellett a közigazgatási határnál lévő táblán.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(2) Az Önkormányzat címerével ellátott körpecsét az Önkormányzat és más bel-, illetve külföldi önkormányzatok közötti kapcsolatokban protokolláris célból, illetőleg szerződések, megállapodások hitelesítésekor, valamint az Önkormányzat belső működésével és szervezeti felépítésével kapcsolatos rendelkezések, kitüntető oklevelek hitelesítésekor használható.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(3) Az Önkormányzat címerével ellátott körpecsét hatósági eljárás során nem alkalmazható.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§. 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(1) </w:t>
      </w:r>
      <w:proofErr w:type="gramStart"/>
      <w:r>
        <w:rPr>
          <w:rFonts w:ascii="Arial" w:hAnsi="Arial"/>
          <w:sz w:val="22"/>
        </w:rPr>
        <w:t>A  3</w:t>
      </w:r>
      <w:proofErr w:type="gramEnd"/>
      <w:r>
        <w:rPr>
          <w:rFonts w:ascii="Arial" w:hAnsi="Arial"/>
          <w:sz w:val="22"/>
        </w:rPr>
        <w:t xml:space="preserve">. §. (1) bekezdésének g./ pontjában meghatározottakon kívül más jogi személy </w:t>
      </w:r>
      <w:proofErr w:type="spellStart"/>
      <w:r>
        <w:rPr>
          <w:rFonts w:ascii="Arial" w:hAnsi="Arial"/>
          <w:sz w:val="22"/>
        </w:rPr>
        <w:t>szá-</w:t>
      </w:r>
      <w:proofErr w:type="spellEnd"/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mára</w:t>
      </w:r>
      <w:proofErr w:type="gramEnd"/>
      <w:r>
        <w:rPr>
          <w:rFonts w:ascii="Arial" w:hAnsi="Arial"/>
          <w:sz w:val="22"/>
        </w:rPr>
        <w:t xml:space="preserve"> az általa készített kiadványokon, vagy jellegzetes termékeken az Önkormányzat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címerének</w:t>
      </w:r>
      <w:proofErr w:type="gramEnd"/>
      <w:r>
        <w:rPr>
          <w:rFonts w:ascii="Arial" w:hAnsi="Arial"/>
          <w:sz w:val="22"/>
        </w:rPr>
        <w:t xml:space="preserve"> használatát - kérelemre - a jegyző javaslata alapján a polgármester </w:t>
      </w:r>
      <w:proofErr w:type="spellStart"/>
      <w:r>
        <w:rPr>
          <w:rFonts w:ascii="Arial" w:hAnsi="Arial"/>
          <w:sz w:val="22"/>
        </w:rPr>
        <w:t>engedé-</w:t>
      </w:r>
      <w:proofErr w:type="spellEnd"/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spellStart"/>
      <w:r>
        <w:rPr>
          <w:rFonts w:ascii="Arial" w:hAnsi="Arial"/>
          <w:sz w:val="22"/>
        </w:rPr>
        <w:t>lyezheti</w:t>
      </w:r>
      <w:proofErr w:type="spellEnd"/>
      <w:r>
        <w:rPr>
          <w:rFonts w:ascii="Arial" w:hAnsi="Arial"/>
          <w:sz w:val="22"/>
        </w:rPr>
        <w:t xml:space="preserve">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(2) Kereskedelmi vagy reklám célú felhasználás esetében a címer használatáért gyártási és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forgalmazási</w:t>
      </w:r>
      <w:proofErr w:type="gramEnd"/>
      <w:r>
        <w:rPr>
          <w:rFonts w:ascii="Arial" w:hAnsi="Arial"/>
          <w:sz w:val="22"/>
        </w:rPr>
        <w:t xml:space="preserve"> díjat kell fizetni.  A díj mértékét a jegyző javaslata alapján a polgármester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állapítja</w:t>
      </w:r>
      <w:proofErr w:type="gramEnd"/>
      <w:r>
        <w:rPr>
          <w:rFonts w:ascii="Arial" w:hAnsi="Arial"/>
          <w:sz w:val="22"/>
        </w:rPr>
        <w:t xml:space="preserve"> meg.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(3) A díj megállapítása történhet egy összegben, évi átalány formájában vagy az elért </w:t>
      </w:r>
      <w:proofErr w:type="spellStart"/>
      <w:r>
        <w:rPr>
          <w:rFonts w:ascii="Arial" w:hAnsi="Arial"/>
          <w:sz w:val="22"/>
        </w:rPr>
        <w:t>árbe-</w:t>
      </w:r>
      <w:proofErr w:type="spellEnd"/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vétel</w:t>
      </w:r>
      <w:proofErr w:type="gramEnd"/>
      <w:r>
        <w:rPr>
          <w:rFonts w:ascii="Arial" w:hAnsi="Arial"/>
          <w:sz w:val="22"/>
        </w:rPr>
        <w:t xml:space="preserve"> arányában.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(4) A (3) bekezdésben szereplő átalány összege gazdálkodó szervezeteknél 1.000 -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100.000.- Ft-ig terjedhet. Az árbevétel után megállapítható díj mértéke az éves </w:t>
      </w:r>
      <w:proofErr w:type="spellStart"/>
      <w:r>
        <w:rPr>
          <w:rFonts w:ascii="Arial" w:hAnsi="Arial"/>
          <w:sz w:val="22"/>
        </w:rPr>
        <w:t>árbevé-</w:t>
      </w:r>
      <w:proofErr w:type="spellEnd"/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tel 0,1 %-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, de legkevesebb 1.000.- Ft.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§. 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(1) A címer használatára vonatkozó kérelemnek tartalmaznia kell: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./ </w:t>
      </w:r>
      <w:proofErr w:type="spellStart"/>
      <w:r>
        <w:rPr>
          <w:rFonts w:ascii="Arial" w:hAnsi="Arial"/>
          <w:sz w:val="22"/>
        </w:rPr>
        <w:t>a</w:t>
      </w:r>
      <w:proofErr w:type="spellEnd"/>
      <w:r>
        <w:rPr>
          <w:rFonts w:ascii="Arial" w:hAnsi="Arial"/>
          <w:sz w:val="22"/>
        </w:rPr>
        <w:t xml:space="preserve"> kérelmező megnevezését, címét;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b./ a címerhasználat célját;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c.</w:t>
      </w:r>
      <w:proofErr w:type="gramEnd"/>
      <w:r>
        <w:rPr>
          <w:rFonts w:ascii="Arial" w:hAnsi="Arial"/>
          <w:sz w:val="22"/>
        </w:rPr>
        <w:t>/ az előállítani kívánt mennyiséget (darabszámot);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d./ a címer előállításának anyagát;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e</w:t>
      </w:r>
      <w:proofErr w:type="gramEnd"/>
      <w:r>
        <w:rPr>
          <w:rFonts w:ascii="Arial" w:hAnsi="Arial"/>
          <w:sz w:val="22"/>
        </w:rPr>
        <w:t>./ terjesztés, illetve forgalomba hozatal esetén ennek módját;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f</w:t>
      </w:r>
      <w:proofErr w:type="gramEnd"/>
      <w:r>
        <w:rPr>
          <w:rFonts w:ascii="Arial" w:hAnsi="Arial"/>
          <w:sz w:val="22"/>
        </w:rPr>
        <w:t>./ a használat időtartamát;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g</w:t>
      </w:r>
      <w:proofErr w:type="gramEnd"/>
      <w:r>
        <w:rPr>
          <w:rFonts w:ascii="Arial" w:hAnsi="Arial"/>
          <w:sz w:val="22"/>
        </w:rPr>
        <w:t>./ a címerrel díszítendő tárgy mintapéldányát (rajzát, fényképmásolatát stb.);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h</w:t>
      </w:r>
      <w:proofErr w:type="gramEnd"/>
      <w:r>
        <w:rPr>
          <w:rFonts w:ascii="Arial" w:hAnsi="Arial"/>
          <w:sz w:val="22"/>
        </w:rPr>
        <w:t>./ a felhasználásért felelős személy megnevezését.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(2) A címer használatára vonatkozó engedélynek tartalmaznia kell: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>./ az engedélyes megnevezését és címét;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b./ az előállítás anyagát;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c.</w:t>
      </w:r>
      <w:proofErr w:type="gramEnd"/>
      <w:r>
        <w:rPr>
          <w:rFonts w:ascii="Arial" w:hAnsi="Arial"/>
          <w:sz w:val="22"/>
        </w:rPr>
        <w:t>/ az engedélyezett felhasználás célját;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d./ az előállításra engedélyezett mennyiséget;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e</w:t>
      </w:r>
      <w:proofErr w:type="gramEnd"/>
      <w:r>
        <w:rPr>
          <w:rFonts w:ascii="Arial" w:hAnsi="Arial"/>
          <w:sz w:val="22"/>
        </w:rPr>
        <w:t>./ a felhasználás idejét, illetőleg az engedély érvényességének időtartamát;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f</w:t>
      </w:r>
      <w:proofErr w:type="gramEnd"/>
      <w:r>
        <w:rPr>
          <w:rFonts w:ascii="Arial" w:hAnsi="Arial"/>
          <w:sz w:val="22"/>
        </w:rPr>
        <w:t>./ a terjesztés, a forgalomba hozatal módjára vonatkozó esetleges kikötéseket;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g</w:t>
      </w:r>
      <w:proofErr w:type="gramEnd"/>
      <w:r>
        <w:rPr>
          <w:rFonts w:ascii="Arial" w:hAnsi="Arial"/>
          <w:sz w:val="22"/>
        </w:rPr>
        <w:t>./ a címer felhasználásáért felelős személy megnevezését;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h</w:t>
      </w:r>
      <w:proofErr w:type="gramEnd"/>
      <w:r>
        <w:rPr>
          <w:rFonts w:ascii="Arial" w:hAnsi="Arial"/>
          <w:sz w:val="22"/>
        </w:rPr>
        <w:t>./ amennyiben a címer használatáért díjat kell fizetni, a díj összegét.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(3) A kiadott engedélyekről a polgármesteri hivatal nyilvántartást vezet.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(4) Indokolt esetben a kiadott engedélyt a polgármester visszavonhatja.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§. 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(1) Az Önkormányzat címerének kicsinyítése csak olyan mértékű lehet, hogy az ne sértse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hiteles ábrázolást.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(2) Amennyiben nincs lehetőség az Önkormányzat címerének eredeti színben való </w:t>
      </w:r>
      <w:proofErr w:type="spellStart"/>
      <w:r>
        <w:rPr>
          <w:rFonts w:ascii="Arial" w:hAnsi="Arial"/>
          <w:sz w:val="22"/>
        </w:rPr>
        <w:t>ábrázolá-</w:t>
      </w:r>
      <w:proofErr w:type="spellEnd"/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spellStart"/>
      <w:r>
        <w:rPr>
          <w:rFonts w:ascii="Arial" w:hAnsi="Arial"/>
          <w:sz w:val="22"/>
        </w:rPr>
        <w:t>sára</w:t>
      </w:r>
      <w:proofErr w:type="spellEnd"/>
      <w:r>
        <w:rPr>
          <w:rFonts w:ascii="Arial" w:hAnsi="Arial"/>
          <w:sz w:val="22"/>
        </w:rPr>
        <w:t>, akkor az csak a hordozó tárgy anyagának (fém, fa, bőr, kerámia stb.) színében, de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heraldika általános szabályainak és  színjelzéseinek megtartásával történhet.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 jogosulatlan használat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Pr="006F61C5" w:rsidRDefault="006F61C5" w:rsidP="006F61C5">
      <w:pPr>
        <w:jc w:val="center"/>
        <w:rPr>
          <w:rFonts w:ascii="Arial" w:hAnsi="Arial"/>
          <w:strike/>
          <w:sz w:val="22"/>
        </w:rPr>
      </w:pPr>
      <w:r w:rsidRPr="006F61C5">
        <w:rPr>
          <w:rFonts w:ascii="Arial" w:hAnsi="Arial"/>
          <w:strike/>
          <w:sz w:val="22"/>
        </w:rPr>
        <w:t>7.§.</w:t>
      </w:r>
      <w:r>
        <w:rPr>
          <w:rStyle w:val="Lbjegyzet-hivatkozs"/>
          <w:rFonts w:ascii="Arial" w:hAnsi="Arial"/>
          <w:strike/>
          <w:sz w:val="22"/>
        </w:rPr>
        <w:footnoteReference w:id="1"/>
      </w:r>
      <w:r w:rsidRPr="006F61C5">
        <w:rPr>
          <w:rFonts w:ascii="Arial" w:hAnsi="Arial"/>
          <w:strike/>
          <w:sz w:val="22"/>
        </w:rPr>
        <w:t xml:space="preserve"> </w:t>
      </w:r>
    </w:p>
    <w:p w:rsidR="006F61C5" w:rsidRPr="006F61C5" w:rsidRDefault="006F61C5" w:rsidP="006F61C5">
      <w:pPr>
        <w:jc w:val="center"/>
        <w:rPr>
          <w:rFonts w:ascii="Arial" w:hAnsi="Arial"/>
          <w:strike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 w:rsidRPr="006F61C5">
        <w:rPr>
          <w:rFonts w:ascii="Arial" w:hAnsi="Arial"/>
          <w:strike/>
          <w:sz w:val="22"/>
        </w:rPr>
        <w:t xml:space="preserve">Aki az Önkormányzat jelképét jogosulatlanul, az engedélytől eltérő vagy a közösséget sértő módon használja fel, szabálysértést követ el, és 30.000.- Ft-ig terjedő pénzbírsággal sújtható.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§. </w:t>
      </w: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center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Ezen önkormányzati rendelet a kihirdetése napján lép hatályba. 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Fityeház, 2000. június 6.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Hajdú Helén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Takács József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  <w:proofErr w:type="gramStart"/>
      <w:r>
        <w:rPr>
          <w:rFonts w:ascii="Arial" w:hAnsi="Arial"/>
          <w:sz w:val="22"/>
        </w:rPr>
        <w:t>jegyző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polgármester</w:t>
      </w:r>
    </w:p>
    <w:p w:rsidR="006F61C5" w:rsidRDefault="006F61C5" w:rsidP="006F61C5">
      <w:pPr>
        <w:jc w:val="both"/>
        <w:rPr>
          <w:rFonts w:ascii="Arial" w:hAnsi="Arial"/>
          <w:sz w:val="22"/>
        </w:rPr>
      </w:pPr>
    </w:p>
    <w:p w:rsidR="007C75DF" w:rsidRDefault="007C75DF"/>
    <w:sectPr w:rsidR="007C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D2" w:rsidRDefault="006F55D2" w:rsidP="006F61C5">
      <w:r>
        <w:separator/>
      </w:r>
    </w:p>
  </w:endnote>
  <w:endnote w:type="continuationSeparator" w:id="0">
    <w:p w:rsidR="006F55D2" w:rsidRDefault="006F55D2" w:rsidP="006F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D2" w:rsidRDefault="006F55D2" w:rsidP="006F61C5">
      <w:r>
        <w:separator/>
      </w:r>
    </w:p>
  </w:footnote>
  <w:footnote w:type="continuationSeparator" w:id="0">
    <w:p w:rsidR="006F55D2" w:rsidRDefault="006F55D2" w:rsidP="006F61C5">
      <w:r>
        <w:continuationSeparator/>
      </w:r>
    </w:p>
  </w:footnote>
  <w:footnote w:id="1">
    <w:p w:rsidR="006F61C5" w:rsidRDefault="006F61C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11/2012.(VI.01.) önkormányzati rendelet.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C5"/>
    <w:rsid w:val="00266930"/>
    <w:rsid w:val="00614701"/>
    <w:rsid w:val="006F55D2"/>
    <w:rsid w:val="006F61C5"/>
    <w:rsid w:val="007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61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1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F61C5"/>
    <w:rPr>
      <w:vertAlign w:val="superscript"/>
    </w:rPr>
  </w:style>
  <w:style w:type="paragraph" w:styleId="lfej">
    <w:name w:val="header"/>
    <w:basedOn w:val="Norml"/>
    <w:link w:val="lfejChar"/>
    <w:semiHidden/>
    <w:unhideWhenUsed/>
    <w:rsid w:val="00614701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6147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61C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1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F61C5"/>
    <w:rPr>
      <w:vertAlign w:val="superscript"/>
    </w:rPr>
  </w:style>
  <w:style w:type="paragraph" w:styleId="lfej">
    <w:name w:val="header"/>
    <w:basedOn w:val="Norml"/>
    <w:link w:val="lfejChar"/>
    <w:semiHidden/>
    <w:unhideWhenUsed/>
    <w:rsid w:val="00614701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6147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F901-250D-4EB9-9895-56C4ABAA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2015-09-03T08:49:00Z</dcterms:created>
  <dcterms:modified xsi:type="dcterms:W3CDTF">2015-09-03T08:54:00Z</dcterms:modified>
</cp:coreProperties>
</file>